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76F" w:rsidRDefault="00A2376F" w:rsidP="004006F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ПРОЄКТ</w:t>
      </w:r>
    </w:p>
    <w:p w:rsidR="00A2376F" w:rsidRDefault="00A2376F" w:rsidP="004006F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2376F" w:rsidRDefault="00A2376F" w:rsidP="004006F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50209">
        <w:rPr>
          <w:rFonts w:ascii="Times New Roman" w:eastAsia="Times New Roman" w:hAnsi="Times New Roman"/>
          <w:sz w:val="28"/>
          <w:szCs w:val="28"/>
          <w:lang w:eastAsia="ru-RU"/>
        </w:rPr>
        <w:object w:dxaOrig="88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7pt" o:ole="" fillcolor="window">
            <v:imagedata r:id="rId4" o:title=""/>
          </v:shape>
          <o:OLEObject Type="Embed" ProgID="Paint.Picture" ShapeID="_x0000_i1025" DrawAspect="Content" ObjectID="_1629805432" r:id="rId5"/>
        </w:object>
      </w:r>
    </w:p>
    <w:p w:rsidR="00A2376F" w:rsidRDefault="00A2376F" w:rsidP="004006F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A2376F" w:rsidRDefault="00A2376F" w:rsidP="004006FD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A2376F" w:rsidRDefault="00A2376F" w:rsidP="004006F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A2376F" w:rsidRDefault="00A2376F" w:rsidP="004006FD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A2376F" w:rsidRDefault="00A2376F" w:rsidP="004006FD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сорок друга сесія</w:t>
      </w:r>
    </w:p>
    <w:p w:rsidR="00A2376F" w:rsidRDefault="00A2376F" w:rsidP="004006FD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A2376F" w:rsidRDefault="00A2376F" w:rsidP="004006F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A2376F" w:rsidRDefault="00A2376F" w:rsidP="004006FD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A2376F" w:rsidRDefault="00A2376F" w:rsidP="004006FD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____________________                                                                              №____</w:t>
      </w:r>
      <w:r>
        <w:rPr>
          <w:rFonts w:ascii="Times New Roman" w:hAnsi="Times New Roman"/>
          <w:sz w:val="28"/>
          <w:szCs w:val="24"/>
          <w:u w:val="single"/>
          <w:lang w:eastAsia="ru-RU"/>
        </w:rPr>
        <w:t xml:space="preserve"> </w:t>
      </w:r>
    </w:p>
    <w:p w:rsidR="00A2376F" w:rsidRDefault="00A2376F" w:rsidP="004006FD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eastAsia="ru-RU"/>
        </w:rPr>
      </w:pPr>
    </w:p>
    <w:p w:rsidR="00A2376F" w:rsidRDefault="00A2376F" w:rsidP="004006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Про внесення змін до Програми </w:t>
      </w:r>
      <w:r>
        <w:rPr>
          <w:rFonts w:ascii="Times New Roman" w:hAnsi="Times New Roman"/>
          <w:sz w:val="28"/>
          <w:szCs w:val="24"/>
          <w:lang w:val="ru-RU" w:eastAsia="ru-RU"/>
        </w:rPr>
        <w:t>п</w:t>
      </w:r>
      <w:r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2018-2020 роки  (зі змінами)</w:t>
      </w:r>
    </w:p>
    <w:p w:rsidR="00A2376F" w:rsidRDefault="00A2376F" w:rsidP="004006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376F" w:rsidRDefault="00A2376F" w:rsidP="004006FD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забезпечення стабільної роботи комунальних підприємств Пологівського району Запорізької області  відповідно до їх функціональних призначень, керуючись ст. 144 Конституції України, ст. 43, 60 Закону України «Про місцеве самоврядування в Україні», Пологівська районна рада Запорізької області  вирішила: </w:t>
      </w:r>
      <w:r>
        <w:rPr>
          <w:sz w:val="28"/>
          <w:szCs w:val="28"/>
        </w:rPr>
        <w:tab/>
      </w:r>
    </w:p>
    <w:p w:rsidR="00A2376F" w:rsidRDefault="00A2376F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зміни до Програми </w:t>
      </w:r>
      <w:r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2018-2020 роки, затвердженої рішенням районної ради від 19.06.2018 №7:</w:t>
      </w:r>
    </w:p>
    <w:p w:rsidR="00A2376F" w:rsidRDefault="00A2376F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Викласти Паспорт Програми у новій редакції (додаток 1)</w:t>
      </w:r>
    </w:p>
    <w:p w:rsidR="00A2376F" w:rsidRDefault="00A2376F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Додаток до Програми «Перелік заходів, фінансування яких передбачається за рахунок коштів районного бюджету»,  викласти у новій редакції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( додаток 2).</w:t>
      </w:r>
    </w:p>
    <w:p w:rsidR="00A2376F" w:rsidRDefault="00A2376F" w:rsidP="004006FD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A2376F" w:rsidRDefault="00A2376F" w:rsidP="004006FD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Голова ради                                                                                 О.П. Покутній</w:t>
      </w:r>
    </w:p>
    <w:p w:rsidR="00A2376F" w:rsidRDefault="00A2376F" w:rsidP="004006FD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A2376F" w:rsidRDefault="00A2376F" w:rsidP="004006FD">
      <w:pPr>
        <w:spacing w:after="0"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Проект рішення підготовлений </w:t>
      </w:r>
    </w:p>
    <w:p w:rsidR="00A2376F" w:rsidRDefault="00A2376F" w:rsidP="004006FD">
      <w:pPr>
        <w:spacing w:after="0"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відділом організаційної роботи </w:t>
      </w:r>
    </w:p>
    <w:p w:rsidR="00A2376F" w:rsidRDefault="00A2376F" w:rsidP="004006FD">
      <w:pPr>
        <w:spacing w:after="0"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виконавчого апарату районної ради          </w:t>
      </w:r>
    </w:p>
    <w:p w:rsidR="00A2376F" w:rsidRDefault="00A2376F" w:rsidP="004006FD">
      <w:pPr>
        <w:rPr>
          <w:rFonts w:ascii="Times New Roman" w:hAnsi="Times New Roman"/>
        </w:rPr>
      </w:pPr>
      <w:r>
        <w:rPr>
          <w:rFonts w:ascii="Times New Roman" w:hAnsi="Times New Roman"/>
        </w:rPr>
        <w:t>Головний спеціаліст                                                                     В.В. Кошель</w:t>
      </w:r>
    </w:p>
    <w:p w:rsidR="00A2376F" w:rsidRDefault="00A2376F" w:rsidP="004006FD">
      <w:pPr>
        <w:rPr>
          <w:rFonts w:ascii="Times New Roman" w:hAnsi="Times New Roman"/>
        </w:rPr>
      </w:pPr>
      <w:r>
        <w:rPr>
          <w:rFonts w:ascii="Times New Roman" w:hAnsi="Times New Roman"/>
        </w:rPr>
        <w:t>Аркуш погодження додається.</w:t>
      </w:r>
    </w:p>
    <w:p w:rsidR="00A2376F" w:rsidRDefault="00A2376F" w:rsidP="004006FD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Додаток 1</w:t>
      </w:r>
    </w:p>
    <w:p w:rsidR="00A2376F" w:rsidRDefault="00A2376F" w:rsidP="004006FD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до  рішення районної ради </w:t>
      </w:r>
    </w:p>
    <w:p w:rsidR="00A2376F" w:rsidRDefault="00A2376F" w:rsidP="004006F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№ _____</w:t>
      </w:r>
    </w:p>
    <w:p w:rsidR="00A2376F" w:rsidRDefault="00A2376F" w:rsidP="004006FD">
      <w:pPr>
        <w:jc w:val="both"/>
        <w:rPr>
          <w:lang w:val="ru-RU"/>
        </w:rPr>
      </w:pPr>
    </w:p>
    <w:p w:rsidR="00A2376F" w:rsidRDefault="00A2376F" w:rsidP="004006FD">
      <w:pPr>
        <w:jc w:val="both"/>
        <w:rPr>
          <w:lang w:val="ru-RU"/>
        </w:rPr>
      </w:pPr>
    </w:p>
    <w:p w:rsidR="00A2376F" w:rsidRDefault="00A2376F" w:rsidP="004006FD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ПАСПОРТ ПРОГРАМИ</w:t>
      </w:r>
    </w:p>
    <w:p w:rsidR="00A2376F" w:rsidRDefault="00A2376F" w:rsidP="004006F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val="ru-RU" w:eastAsia="ru-RU"/>
        </w:rPr>
        <w:t>п</w:t>
      </w:r>
      <w:r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2018-2020 роки</w:t>
      </w:r>
    </w:p>
    <w:p w:rsidR="00A2376F" w:rsidRDefault="00A2376F" w:rsidP="004006FD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Назва: Програма 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val="ru-RU" w:eastAsia="ru-RU"/>
        </w:rPr>
        <w:t>п</w:t>
      </w:r>
      <w:r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2018-2020 роки</w:t>
      </w:r>
    </w:p>
    <w:p w:rsidR="00A2376F" w:rsidRDefault="00A2376F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Підстава для розроблення: Закон України «Про місцеве самоврядування в Україні», Бюджетний кодекс України.</w:t>
      </w:r>
    </w:p>
    <w:p w:rsidR="00A2376F" w:rsidRDefault="00A2376F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3.Замовник та координатор: Пологівська  районна рада Запорізької області. </w:t>
      </w:r>
    </w:p>
    <w:p w:rsidR="00A2376F" w:rsidRDefault="00A2376F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Мета: забезпечення стабільної роботи комунальних підприємств, що належать до спільної власності територіальних громад сіл та міста  Пологівського району  відповідно до  їх функціональних призначень.</w:t>
      </w:r>
    </w:p>
    <w:p w:rsidR="00A2376F" w:rsidRDefault="00A2376F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Етапи виконання: 2018– 2020 роки.</w:t>
      </w:r>
    </w:p>
    <w:p w:rsidR="00A2376F" w:rsidRDefault="00A2376F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Загальні обсяги фінансування у 2018 році – 49000 грн.</w:t>
      </w:r>
    </w:p>
    <w:p w:rsidR="00A2376F" w:rsidRDefault="00A2376F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у 2019 році – 982000 грн. </w:t>
      </w:r>
    </w:p>
    <w:p w:rsidR="00A2376F" w:rsidRDefault="00A2376F" w:rsidP="004006FD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Очікувані результати: стабільна робота комунальних підприємств відповідно до  їх функціональних призначень, збільшення обсягів  виробництва та надання послуг за рахунок зміцнення матеріально-технічної бази підприємств.</w:t>
      </w:r>
    </w:p>
    <w:p w:rsidR="00A2376F" w:rsidRDefault="00A2376F" w:rsidP="004006F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Контроль за виконанням Програми: здійснює районна рада через постійну комісію районної ради  з питань промислової політики, бюджету та управління об’єктами спільної власності територіальних громад</w:t>
      </w:r>
    </w:p>
    <w:p w:rsidR="00A2376F" w:rsidRDefault="00A2376F" w:rsidP="004006FD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2376F" w:rsidRDefault="00A2376F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Головний спеціаліст  </w:t>
      </w:r>
    </w:p>
    <w:p w:rsidR="00A2376F" w:rsidRDefault="00A2376F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відділу організаційної роботи</w:t>
      </w:r>
    </w:p>
    <w:p w:rsidR="00A2376F" w:rsidRDefault="00A2376F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виконавчого апарату районної ради                                        В.В. Кошель</w:t>
      </w:r>
    </w:p>
    <w:p w:rsidR="00A2376F" w:rsidRDefault="00A2376F" w:rsidP="004006FD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Додаток 2</w:t>
      </w:r>
    </w:p>
    <w:p w:rsidR="00A2376F" w:rsidRDefault="00A2376F" w:rsidP="004006FD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до  рішення районної ради </w:t>
      </w:r>
    </w:p>
    <w:p w:rsidR="00A2376F" w:rsidRDefault="00A2376F" w:rsidP="004006F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№ _____</w:t>
      </w:r>
    </w:p>
    <w:p w:rsidR="00A2376F" w:rsidRDefault="00A2376F" w:rsidP="004006F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Перелік заходів, фінансування яких передбачається за рахунок коштів районного бюджету</w:t>
      </w:r>
    </w:p>
    <w:p w:rsidR="00A2376F" w:rsidRDefault="00A2376F" w:rsidP="004006FD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4"/>
        <w:gridCol w:w="4248"/>
        <w:gridCol w:w="2335"/>
        <w:gridCol w:w="2334"/>
      </w:tblGrid>
      <w:tr w:rsidR="00A2376F" w:rsidTr="004006FD">
        <w:tc>
          <w:tcPr>
            <w:tcW w:w="427" w:type="dxa"/>
          </w:tcPr>
          <w:p w:rsidR="00A2376F" w:rsidRDefault="00A2376F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№ </w:t>
            </w:r>
          </w:p>
        </w:tc>
        <w:tc>
          <w:tcPr>
            <w:tcW w:w="4248" w:type="dxa"/>
          </w:tcPr>
          <w:p w:rsidR="00A2376F" w:rsidRDefault="00A2376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Найменування заходу</w:t>
            </w:r>
          </w:p>
        </w:tc>
        <w:tc>
          <w:tcPr>
            <w:tcW w:w="2335" w:type="dxa"/>
          </w:tcPr>
          <w:p w:rsidR="00A2376F" w:rsidRDefault="00A2376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2334" w:type="dxa"/>
          </w:tcPr>
          <w:p w:rsidR="00A2376F" w:rsidRDefault="00A2376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2019 рік, </w:t>
            </w:r>
          </w:p>
          <w:p w:rsidR="00A2376F" w:rsidRDefault="00A2376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сума коштів в грн.</w:t>
            </w:r>
          </w:p>
        </w:tc>
      </w:tr>
      <w:tr w:rsidR="00A2376F" w:rsidTr="004006FD">
        <w:tc>
          <w:tcPr>
            <w:tcW w:w="427" w:type="dxa"/>
          </w:tcPr>
          <w:p w:rsidR="00A2376F" w:rsidRDefault="00A2376F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2376F" w:rsidRDefault="00A2376F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2376F" w:rsidRDefault="00A2376F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4248" w:type="dxa"/>
          </w:tcPr>
          <w:p w:rsidR="00A2376F" w:rsidRDefault="00A2376F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2376F" w:rsidRDefault="00A2376F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Збільшення статутного капіталу КП «Пологівська друкарня» Пологівської районної ради Запорізької області</w:t>
            </w:r>
          </w:p>
        </w:tc>
        <w:tc>
          <w:tcPr>
            <w:tcW w:w="2335" w:type="dxa"/>
          </w:tcPr>
          <w:p w:rsidR="00A2376F" w:rsidRDefault="00A2376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2376F" w:rsidRDefault="00A2376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КП «Пологівська друкарня» Пологівської районної ради Запорізької області</w:t>
            </w:r>
          </w:p>
        </w:tc>
        <w:tc>
          <w:tcPr>
            <w:tcW w:w="2334" w:type="dxa"/>
          </w:tcPr>
          <w:p w:rsidR="00A2376F" w:rsidRDefault="00A2376F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2376F" w:rsidRDefault="00A2376F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A2376F" w:rsidRDefault="00A2376F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982 000 грн.</w:t>
            </w:r>
          </w:p>
        </w:tc>
      </w:tr>
    </w:tbl>
    <w:p w:rsidR="00A2376F" w:rsidRDefault="00A2376F" w:rsidP="004006FD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2376F" w:rsidRDefault="00A2376F" w:rsidP="004006FD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2376F" w:rsidRDefault="00A2376F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Головний спеціаліст  </w:t>
      </w:r>
    </w:p>
    <w:p w:rsidR="00A2376F" w:rsidRDefault="00A2376F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відділу організаційної роботи</w:t>
      </w:r>
    </w:p>
    <w:p w:rsidR="00A2376F" w:rsidRDefault="00A2376F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виконавчого апарату районної ради                                        В.В. Кошель</w:t>
      </w:r>
    </w:p>
    <w:p w:rsidR="00A2376F" w:rsidRDefault="00A2376F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2376F" w:rsidRDefault="00A2376F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2376F" w:rsidRDefault="00A2376F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2376F" w:rsidRDefault="00A2376F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2376F" w:rsidRDefault="00A2376F" w:rsidP="004006FD">
      <w:pPr>
        <w:spacing w:line="140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2376F" w:rsidRDefault="00A2376F" w:rsidP="004006FD">
      <w:pPr>
        <w:jc w:val="both"/>
      </w:pPr>
    </w:p>
    <w:p w:rsidR="00A2376F" w:rsidRDefault="00A2376F" w:rsidP="004006FD">
      <w:pPr>
        <w:jc w:val="both"/>
      </w:pPr>
    </w:p>
    <w:p w:rsidR="00A2376F" w:rsidRDefault="00A2376F" w:rsidP="004006FD">
      <w:pPr>
        <w:jc w:val="both"/>
      </w:pPr>
    </w:p>
    <w:p w:rsidR="00A2376F" w:rsidRDefault="00A2376F" w:rsidP="004006FD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ПОЯСНЮВАЛЬНА ЗАПИСКА</w:t>
      </w:r>
    </w:p>
    <w:p w:rsidR="00A2376F" w:rsidRDefault="00A2376F" w:rsidP="004006F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 про</w:t>
      </w:r>
      <w:r>
        <w:rPr>
          <w:rFonts w:ascii="Times New Roman" w:hAnsi="Times New Roman"/>
          <w:bCs/>
          <w:sz w:val="28"/>
          <w:szCs w:val="28"/>
          <w:lang w:val="ru-RU"/>
        </w:rPr>
        <w:t>є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кту рішення Пологівської районної ради</w:t>
      </w:r>
    </w:p>
    <w:p w:rsidR="00A2376F" w:rsidRDefault="00A2376F" w:rsidP="004006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4"/>
          <w:lang w:eastAsia="ru-RU"/>
        </w:rPr>
        <w:t xml:space="preserve">Про внесення змін до Програми </w:t>
      </w:r>
      <w:r>
        <w:rPr>
          <w:rFonts w:ascii="Times New Roman" w:hAnsi="Times New Roman"/>
          <w:sz w:val="28"/>
          <w:szCs w:val="24"/>
          <w:lang w:val="ru-RU" w:eastAsia="ru-RU"/>
        </w:rPr>
        <w:t>п</w:t>
      </w:r>
      <w:r>
        <w:rPr>
          <w:rFonts w:ascii="Times New Roman" w:hAnsi="Times New Roman"/>
          <w:sz w:val="28"/>
          <w:szCs w:val="28"/>
        </w:rPr>
        <w:t>оповнення статутних капіталів комунальних підприємств на 2018-2020 роки»</w:t>
      </w:r>
    </w:p>
    <w:p w:rsidR="00A2376F" w:rsidRDefault="00A2376F" w:rsidP="004006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376F" w:rsidRDefault="00A2376F" w:rsidP="004006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376F" w:rsidRDefault="00A2376F" w:rsidP="004006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Проектом рішення пропонується внести зміни до Програми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4"/>
          <w:lang w:val="ru-RU" w:eastAsia="ru-RU"/>
        </w:rPr>
        <w:t>п</w:t>
      </w:r>
      <w:r>
        <w:rPr>
          <w:rFonts w:ascii="Times New Roman" w:hAnsi="Times New Roman"/>
          <w:sz w:val="28"/>
          <w:szCs w:val="28"/>
        </w:rPr>
        <w:t xml:space="preserve">оповнення статутних капіталів комунальних підприємств на 2018-2020 роки,  а саме  затвердити новий перелік заходів по Програмі. Питання виникло у зв’язку із виділенням коштів у сумі 663000 грн. на ремонт даху комунального підприємства «Пологівська друкарня» Пологівської районної ради Запорізької області, загальна сума по програмі на 2019 рік складає 982 000 грн. </w:t>
      </w:r>
    </w:p>
    <w:p w:rsidR="00A2376F" w:rsidRDefault="00A2376F" w:rsidP="004006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376F" w:rsidRDefault="00A2376F" w:rsidP="004006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376F" w:rsidRDefault="00A2376F" w:rsidP="004006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Головний спеціаліст відділу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організаційної роботи </w:t>
      </w:r>
    </w:p>
    <w:p w:rsidR="00A2376F" w:rsidRDefault="00A2376F" w:rsidP="004006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виконавчого апарату районної ради   </w:t>
      </w:r>
      <w:r>
        <w:rPr>
          <w:rFonts w:ascii="Times New Roman" w:hAnsi="Times New Roman"/>
          <w:sz w:val="28"/>
          <w:szCs w:val="28"/>
        </w:rPr>
        <w:t xml:space="preserve">                                        В.В. Кошель </w:t>
      </w:r>
    </w:p>
    <w:p w:rsidR="00A2376F" w:rsidRDefault="00A2376F" w:rsidP="004006FD">
      <w:pPr>
        <w:jc w:val="both"/>
        <w:rPr>
          <w:lang w:val="ru-RU"/>
        </w:rPr>
      </w:pPr>
    </w:p>
    <w:p w:rsidR="00A2376F" w:rsidRPr="004006FD" w:rsidRDefault="00A2376F" w:rsidP="004006FD">
      <w:pPr>
        <w:jc w:val="both"/>
        <w:rPr>
          <w:lang w:val="ru-RU"/>
        </w:rPr>
      </w:pPr>
    </w:p>
    <w:sectPr w:rsidR="00A2376F" w:rsidRPr="004006FD" w:rsidSect="00450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06FD"/>
    <w:rsid w:val="00067F56"/>
    <w:rsid w:val="000E51F0"/>
    <w:rsid w:val="003066E2"/>
    <w:rsid w:val="004006FD"/>
    <w:rsid w:val="00450209"/>
    <w:rsid w:val="005359B3"/>
    <w:rsid w:val="007D7535"/>
    <w:rsid w:val="00814FDF"/>
    <w:rsid w:val="00A2376F"/>
    <w:rsid w:val="00C566B1"/>
    <w:rsid w:val="00C748D1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6FD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4006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8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4</Pages>
  <Words>637</Words>
  <Characters>3637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2019-09-12T05:52:00Z</dcterms:created>
  <dcterms:modified xsi:type="dcterms:W3CDTF">2019-09-12T11:57:00Z</dcterms:modified>
</cp:coreProperties>
</file>